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97C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u w:val="none"/>
          <w:lang w:val="en-US" w:eastAsia="zh-CN"/>
        </w:rPr>
      </w:pPr>
      <w:r>
        <w:rPr>
          <w:rFonts w:hint="eastAsia" w:asciiTheme="minorEastAsia" w:hAnsiTheme="minorEastAsia" w:cstheme="minorEastAsia"/>
          <w:b/>
          <w:sz w:val="32"/>
          <w:u w:val="none"/>
          <w:lang w:val="en-US" w:eastAsia="zh-CN"/>
        </w:rPr>
        <w:t>2026年科恒股份物流招标公告</w:t>
      </w:r>
    </w:p>
    <w:p w14:paraId="093F5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lang w:val="en-US" w:eastAsia="zh-CN"/>
        </w:rPr>
        <w:t>根据公司生产经营需要，为提高物流服务质量，本着互惠互利的原则，寻求物流合作伙伴，科恒股份决定对2026年国内公路运输零担及整车业务进行公开招标。</w:t>
      </w:r>
      <w:bookmarkStart w:id="0" w:name="_Toc10082"/>
      <w:bookmarkStart w:id="1" w:name="_Toc6888"/>
      <w:r>
        <w:rPr>
          <w:rFonts w:hint="eastAsia" w:ascii="宋体" w:hAnsi="宋体" w:eastAsia="宋体" w:cs="宋体"/>
          <w:b w:val="0"/>
          <w:color w:val="404040"/>
          <w:sz w:val="24"/>
          <w:szCs w:val="24"/>
          <w:lang w:val="en-US" w:eastAsia="zh-CN"/>
        </w:rPr>
        <w:t>请各物流承运商按要求提供相关的投标资料，本着自愿、合作及诚信原则参与本次项目竞标</w:t>
      </w:r>
      <w:r>
        <w:rPr>
          <w:rFonts w:hint="eastAsia" w:ascii="宋体" w:hAnsi="宋体" w:eastAsia="宋体" w:cs="宋体"/>
          <w:b w:val="0"/>
          <w:color w:val="404040"/>
          <w:sz w:val="24"/>
          <w:szCs w:val="24"/>
        </w:rPr>
        <w:t>。</w:t>
      </w:r>
      <w:bookmarkEnd w:id="0"/>
      <w:bookmarkEnd w:id="1"/>
    </w:p>
    <w:p w14:paraId="34A273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1、标的</w:t>
      </w:r>
      <w:r>
        <w:rPr>
          <w:rFonts w:hint="eastAsia" w:ascii="宋体" w:hAnsi="宋体" w:eastAsia="宋体" w:cs="宋体"/>
          <w:b/>
          <w:color w:val="000000"/>
          <w:sz w:val="24"/>
          <w:szCs w:val="24"/>
        </w:rPr>
        <w:t>招标路线</w:t>
      </w:r>
    </w:p>
    <w:p w14:paraId="21B587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（1）江门市科恒实业股份有限公司（广东省江门市江海区</w:t>
      </w:r>
      <w:r>
        <w:rPr>
          <w:rFonts w:hint="eastAsia" w:ascii="宋体" w:hAnsi="宋体" w:eastAsia="宋体" w:cs="宋体"/>
          <w:b w:val="0"/>
          <w:color w:val="404040"/>
          <w:kern w:val="0"/>
          <w:sz w:val="24"/>
          <w:szCs w:val="24"/>
        </w:rPr>
        <w:t>滘头滘兴南路22号</w:t>
      </w:r>
      <w:r>
        <w:rPr>
          <w:rFonts w:hint="eastAsia" w:ascii="宋体" w:hAnsi="宋体" w:eastAsia="宋体" w:cs="宋体"/>
          <w:b w:val="0"/>
          <w:color w:val="404040"/>
          <w:sz w:val="24"/>
          <w:szCs w:val="24"/>
        </w:rPr>
        <w:t>）-全国各地零担</w:t>
      </w:r>
      <w:r>
        <w:rPr>
          <w:rFonts w:hint="eastAsia" w:ascii="宋体" w:hAnsi="宋体" w:eastAsia="宋体" w:cs="宋体"/>
          <w:b w:val="0"/>
          <w:color w:val="404040"/>
          <w:sz w:val="24"/>
          <w:szCs w:val="24"/>
          <w:lang w:val="en-US" w:eastAsia="zh-CN"/>
        </w:rPr>
        <w:t>及整车</w:t>
      </w:r>
      <w:r>
        <w:rPr>
          <w:rFonts w:hint="eastAsia" w:ascii="宋体" w:hAnsi="宋体" w:eastAsia="宋体" w:cs="宋体"/>
          <w:b w:val="0"/>
          <w:color w:val="404040"/>
          <w:sz w:val="24"/>
          <w:szCs w:val="24"/>
        </w:rPr>
        <w:t>业务</w:t>
      </w:r>
    </w:p>
    <w:p w14:paraId="5D3503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（2）英德市科恒新能源科技有限公司（广东省英德市东华镇清远华侨工业园中区工业大道1号）</w:t>
      </w:r>
      <w:bookmarkStart w:id="2" w:name="OLE_LINK1"/>
      <w:r>
        <w:rPr>
          <w:rFonts w:hint="eastAsia" w:ascii="宋体" w:hAnsi="宋体" w:eastAsia="宋体" w:cs="宋体"/>
          <w:b w:val="0"/>
          <w:color w:val="404040"/>
          <w:sz w:val="24"/>
          <w:szCs w:val="24"/>
        </w:rPr>
        <w:t>-全国各地零担</w:t>
      </w:r>
      <w:r>
        <w:rPr>
          <w:rFonts w:hint="eastAsia" w:ascii="宋体" w:hAnsi="宋体" w:eastAsia="宋体" w:cs="宋体"/>
          <w:b w:val="0"/>
          <w:color w:val="404040"/>
          <w:sz w:val="24"/>
          <w:szCs w:val="24"/>
          <w:lang w:val="en-US" w:eastAsia="zh-CN"/>
        </w:rPr>
        <w:t>及整车</w:t>
      </w:r>
      <w:r>
        <w:rPr>
          <w:rFonts w:hint="eastAsia" w:ascii="宋体" w:hAnsi="宋体" w:eastAsia="宋体" w:cs="宋体"/>
          <w:b w:val="0"/>
          <w:color w:val="404040"/>
          <w:sz w:val="24"/>
          <w:szCs w:val="24"/>
        </w:rPr>
        <w:t>业务</w:t>
      </w:r>
      <w:bookmarkEnd w:id="2"/>
    </w:p>
    <w:p w14:paraId="538F12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val="en-US" w:eastAsia="zh-CN"/>
        </w:rPr>
      </w:pPr>
      <w:r>
        <w:rPr>
          <w:rFonts w:hint="eastAsia" w:ascii="宋体" w:hAnsi="宋体" w:eastAsia="宋体" w:cs="宋体"/>
          <w:b w:val="0"/>
          <w:color w:val="404040"/>
          <w:sz w:val="24"/>
          <w:szCs w:val="24"/>
        </w:rPr>
        <w:t>以上</w:t>
      </w:r>
      <w:bookmarkStart w:id="3" w:name="OLE_LINK2"/>
      <w:bookmarkStart w:id="4" w:name="OLE_LINK8"/>
      <w:r>
        <w:rPr>
          <w:rFonts w:hint="eastAsia" w:ascii="宋体" w:hAnsi="宋体" w:eastAsia="宋体" w:cs="宋体"/>
          <w:b w:val="0"/>
          <w:color w:val="404040"/>
          <w:sz w:val="24"/>
          <w:szCs w:val="24"/>
        </w:rPr>
        <w:t>路线</w:t>
      </w: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1</w:t>
      </w: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2</w:t>
      </w: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rPr>
        <w:t>请按《江门市科恒实业股份有限公司物流报价表》</w:t>
      </w:r>
      <w:bookmarkEnd w:id="3"/>
      <w:bookmarkStart w:id="5" w:name="OLE_LINK4"/>
      <w:r>
        <w:rPr>
          <w:rFonts w:hint="eastAsia" w:ascii="宋体" w:hAnsi="宋体" w:eastAsia="宋体" w:cs="宋体"/>
          <w:b w:val="0"/>
          <w:color w:val="404040"/>
          <w:sz w:val="24"/>
          <w:szCs w:val="24"/>
        </w:rPr>
        <w:t>报价</w:t>
      </w:r>
      <w:bookmarkEnd w:id="4"/>
      <w:bookmarkEnd w:id="5"/>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详见附件。</w:t>
      </w:r>
    </w:p>
    <w:p w14:paraId="4CC3F8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highlight w:val="white"/>
        </w:rPr>
      </w:pPr>
      <w:r>
        <w:rPr>
          <w:rFonts w:hint="eastAsia" w:ascii="宋体" w:hAnsi="宋体" w:eastAsia="宋体" w:cs="宋体"/>
          <w:b w:val="0"/>
          <w:color w:val="404040"/>
          <w:sz w:val="24"/>
          <w:szCs w:val="24"/>
          <w:highlight w:val="white"/>
          <w:lang w:val="en-US" w:eastAsia="zh-CN"/>
        </w:rPr>
        <w:t>按生产基地为始发运输路线</w:t>
      </w:r>
      <w:r>
        <w:rPr>
          <w:rFonts w:hint="eastAsia" w:ascii="宋体" w:hAnsi="宋体" w:eastAsia="宋体" w:cs="宋体"/>
          <w:b w:val="0"/>
          <w:color w:val="404040"/>
          <w:sz w:val="24"/>
          <w:szCs w:val="24"/>
          <w:highlight w:val="white"/>
        </w:rPr>
        <w:t>进行</w:t>
      </w:r>
      <w:r>
        <w:rPr>
          <w:rFonts w:hint="eastAsia" w:ascii="宋体" w:hAnsi="宋体" w:eastAsia="宋体" w:cs="宋体"/>
          <w:b w:val="0"/>
          <w:color w:val="404040"/>
          <w:sz w:val="24"/>
          <w:szCs w:val="24"/>
          <w:highlight w:val="white"/>
          <w:lang w:val="en-US" w:eastAsia="zh-CN"/>
        </w:rPr>
        <w:t>承包</w:t>
      </w:r>
      <w:r>
        <w:rPr>
          <w:rFonts w:hint="eastAsia" w:ascii="宋体" w:hAnsi="宋体" w:eastAsia="宋体" w:cs="宋体"/>
          <w:b w:val="0"/>
          <w:color w:val="404040"/>
          <w:sz w:val="24"/>
          <w:szCs w:val="24"/>
          <w:highlight w:val="white"/>
        </w:rPr>
        <w:t>招</w:t>
      </w:r>
      <w:r>
        <w:rPr>
          <w:rFonts w:hint="eastAsia" w:ascii="宋体" w:hAnsi="宋体" w:eastAsia="宋体" w:cs="宋体"/>
          <w:b w:val="0"/>
          <w:color w:val="404040"/>
          <w:sz w:val="24"/>
          <w:szCs w:val="24"/>
          <w:highlight w:val="white"/>
          <w:lang w:val="en-US" w:eastAsia="zh-CN"/>
        </w:rPr>
        <w:t>标</w:t>
      </w:r>
      <w:r>
        <w:rPr>
          <w:rFonts w:hint="eastAsia" w:ascii="宋体" w:hAnsi="宋体" w:eastAsia="宋体" w:cs="宋体"/>
          <w:b w:val="0"/>
          <w:color w:val="404040"/>
          <w:sz w:val="24"/>
          <w:szCs w:val="24"/>
          <w:highlight w:val="white"/>
        </w:rPr>
        <w:t>。</w:t>
      </w:r>
    </w:p>
    <w:p w14:paraId="2F44B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2、标的</w:t>
      </w:r>
      <w:r>
        <w:rPr>
          <w:rFonts w:hint="eastAsia" w:ascii="宋体" w:hAnsi="宋体" w:eastAsia="宋体" w:cs="宋体"/>
          <w:b/>
          <w:color w:val="000000"/>
          <w:sz w:val="24"/>
          <w:szCs w:val="24"/>
        </w:rPr>
        <w:t>包装要求</w:t>
      </w:r>
    </w:p>
    <w:p w14:paraId="187979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（1）25ＫＧ/胶桶（胶桶尺寸：30(桶面）*26.5（桶底）*38.2（高））</w:t>
      </w:r>
    </w:p>
    <w:p w14:paraId="3DEC5B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（2）纸箱/托（25ＫＧ/纸箱*40箱）/托（卡板尺寸：1.25Ｍ*1.1Ｍ）</w:t>
      </w:r>
    </w:p>
    <w:p w14:paraId="1B978E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（3）纺织袋或纸桶/托（卡板尺寸：1.25</w:t>
      </w:r>
      <w:r>
        <w:rPr>
          <w:rFonts w:hint="eastAsia" w:ascii="宋体" w:hAnsi="宋体" w:eastAsia="宋体" w:cs="宋体"/>
          <w:b w:val="0"/>
          <w:color w:val="404040"/>
          <w:sz w:val="24"/>
          <w:szCs w:val="24"/>
          <w:lang w:val="en-US" w:eastAsia="zh-CN"/>
        </w:rPr>
        <w:t>M</w:t>
      </w:r>
      <w:r>
        <w:rPr>
          <w:rFonts w:hint="eastAsia" w:ascii="宋体" w:hAnsi="宋体" w:eastAsia="宋体" w:cs="宋体"/>
          <w:b w:val="0"/>
          <w:color w:val="404040"/>
          <w:sz w:val="24"/>
          <w:szCs w:val="24"/>
        </w:rPr>
        <w:t>*1.1Ｍ）</w:t>
      </w:r>
    </w:p>
    <w:p w14:paraId="2C2770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招标要求</w:t>
      </w:r>
    </w:p>
    <w:p w14:paraId="00DE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val="en-US" w:eastAsia="zh-CN"/>
        </w:rPr>
      </w:pPr>
      <w:r>
        <w:rPr>
          <w:rFonts w:hint="eastAsia" w:ascii="宋体" w:hAnsi="宋体" w:eastAsia="宋体" w:cs="宋体"/>
          <w:b w:val="0"/>
          <w:color w:val="404040"/>
          <w:sz w:val="24"/>
          <w:szCs w:val="24"/>
        </w:rPr>
        <w:t>（1）注册资金</w:t>
      </w:r>
      <w:r>
        <w:rPr>
          <w:rFonts w:hint="eastAsia" w:ascii="宋体" w:hAnsi="宋体" w:eastAsia="宋体" w:cs="宋体"/>
          <w:b w:val="0"/>
          <w:color w:val="404040"/>
          <w:sz w:val="24"/>
          <w:szCs w:val="24"/>
          <w:lang w:val="en-US" w:eastAsia="zh-CN"/>
        </w:rPr>
        <w:t>5</w:t>
      </w:r>
      <w:r>
        <w:rPr>
          <w:rFonts w:hint="eastAsia" w:ascii="宋体" w:hAnsi="宋体" w:eastAsia="宋体" w:cs="宋体"/>
          <w:b w:val="0"/>
          <w:color w:val="404040"/>
          <w:sz w:val="24"/>
          <w:szCs w:val="24"/>
        </w:rPr>
        <w:t>00万元及以上；</w:t>
      </w:r>
    </w:p>
    <w:p w14:paraId="7F8314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（2）须为正规物流运输企业，能提供年检有效的企业营业执照，道路运输经营许可证、开户许可证、一般纳税人证明等证件；</w:t>
      </w:r>
    </w:p>
    <w:p w14:paraId="2F883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（3）须是专业的物流企业，具备两年以上物流营运经验；</w:t>
      </w:r>
    </w:p>
    <w:p w14:paraId="0709B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（4）核载量5吨或以上自有车辆不低于5辆；</w:t>
      </w:r>
    </w:p>
    <w:p w14:paraId="114AE1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（5）具备抗运输风险能力和运输质量保障能力，承担在运输过程中造成的损失；</w:t>
      </w:r>
    </w:p>
    <w:p w14:paraId="4DC181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（6）提供24小时运输服务，具有流畅的信息沟通渠道；</w:t>
      </w:r>
    </w:p>
    <w:p w14:paraId="13E88D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（7）确保货物安全、快速送抵指定地点；</w:t>
      </w:r>
    </w:p>
    <w:p w14:paraId="516B03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（8）确保运输车辆足额向保险公司投保，能够担负运输过程中所发生的所有人身安全、货物丢失、损毁等风险；</w:t>
      </w:r>
    </w:p>
    <w:p w14:paraId="5A20A9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（9）投标方需向招标方提交</w:t>
      </w:r>
      <w:r>
        <w:rPr>
          <w:rFonts w:hint="eastAsia" w:ascii="宋体" w:hAnsi="宋体" w:eastAsia="宋体" w:cs="宋体"/>
          <w:b w:val="0"/>
          <w:color w:val="404040"/>
          <w:sz w:val="24"/>
          <w:szCs w:val="24"/>
          <w:lang w:val="en-US" w:eastAsia="zh-CN"/>
        </w:rPr>
        <w:t>人民币</w:t>
      </w:r>
      <w:r>
        <w:rPr>
          <w:rFonts w:hint="eastAsia" w:ascii="宋体" w:hAnsi="宋体" w:eastAsia="宋体" w:cs="宋体"/>
          <w:b w:val="0"/>
          <w:color w:val="404040"/>
          <w:sz w:val="24"/>
          <w:szCs w:val="24"/>
        </w:rPr>
        <w:t>伍万元（50000元）投标保证金，用于保护本次招标免受因投标方行为而引起的风险；</w:t>
      </w:r>
    </w:p>
    <w:p w14:paraId="7E3184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（10）未按规定提交保证金的投标，将被视为无效投标，未中标的投标方的保证金将予以无息退还；</w:t>
      </w:r>
    </w:p>
    <w:p w14:paraId="4FF3F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（11）投标保证金责任：投标人在投标后撤回其投标文件或在收到招标人中标通知书后拒绝按招标文件规定时间签订合同的，招标人将没收投标保证金；</w:t>
      </w:r>
    </w:p>
    <w:p w14:paraId="1F9B2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（12）本次招标不接受两家及以上物流公司联合投标；</w:t>
      </w:r>
    </w:p>
    <w:p w14:paraId="119B92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color w:val="404040"/>
          <w:sz w:val="24"/>
          <w:szCs w:val="24"/>
        </w:rPr>
        <w:t>（13）能开具9%增值税专用发票。</w:t>
      </w:r>
    </w:p>
    <w:p w14:paraId="5F3519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运输要求</w:t>
      </w:r>
    </w:p>
    <w:p w14:paraId="6E0349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（1）上门取货，按</w:t>
      </w:r>
      <w:r>
        <w:rPr>
          <w:rFonts w:hint="eastAsia" w:ascii="宋体" w:hAnsi="宋体" w:eastAsia="宋体" w:cs="宋体"/>
          <w:b w:val="0"/>
          <w:color w:val="404040"/>
          <w:sz w:val="24"/>
          <w:szCs w:val="24"/>
          <w:lang w:val="en-US" w:eastAsia="zh-CN"/>
        </w:rPr>
        <w:t>发货</w:t>
      </w:r>
      <w:r>
        <w:rPr>
          <w:rFonts w:hint="eastAsia" w:ascii="宋体" w:hAnsi="宋体" w:eastAsia="宋体" w:cs="宋体"/>
          <w:b w:val="0"/>
          <w:color w:val="404040"/>
          <w:sz w:val="24"/>
          <w:szCs w:val="24"/>
        </w:rPr>
        <w:t>地址安全送达目的地，终端派送需提供尾板车卸货及</w:t>
      </w:r>
      <w:r>
        <w:rPr>
          <w:rFonts w:hint="eastAsia" w:ascii="宋体" w:hAnsi="宋体" w:eastAsia="宋体" w:cs="宋体"/>
          <w:b w:val="0"/>
          <w:color w:val="404040"/>
          <w:sz w:val="24"/>
          <w:szCs w:val="24"/>
          <w:lang w:val="en-US" w:eastAsia="zh-CN"/>
        </w:rPr>
        <w:t>卸货</w:t>
      </w:r>
      <w:r>
        <w:rPr>
          <w:rFonts w:hint="eastAsia" w:ascii="宋体" w:hAnsi="宋体" w:eastAsia="宋体" w:cs="宋体"/>
          <w:b w:val="0"/>
          <w:color w:val="404040"/>
          <w:sz w:val="24"/>
          <w:szCs w:val="24"/>
        </w:rPr>
        <w:t>上楼服务；</w:t>
      </w:r>
    </w:p>
    <w:p w14:paraId="510714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2</w:t>
      </w:r>
      <w:r>
        <w:rPr>
          <w:rFonts w:hint="eastAsia" w:ascii="宋体" w:hAnsi="宋体" w:eastAsia="宋体" w:cs="宋体"/>
          <w:b w:val="0"/>
          <w:color w:val="404040"/>
          <w:sz w:val="24"/>
          <w:szCs w:val="24"/>
          <w:lang w:eastAsia="zh-CN"/>
        </w:rPr>
        <w:t>）投标方必须按相关规定对配送的货物向保险公司进行投保，能够担负运输过程中所发生的所有人身安全、货物丢失、损毁等风险</w:t>
      </w:r>
      <w:r>
        <w:rPr>
          <w:rFonts w:hint="eastAsia" w:ascii="宋体" w:hAnsi="宋体" w:eastAsia="宋体" w:cs="宋体"/>
          <w:b w:val="0"/>
          <w:color w:val="404040"/>
          <w:sz w:val="24"/>
          <w:szCs w:val="24"/>
          <w:lang w:val="en-US" w:eastAsia="zh-CN"/>
        </w:rPr>
        <w:t>,</w:t>
      </w:r>
      <w:r>
        <w:rPr>
          <w:rFonts w:hint="eastAsia" w:ascii="宋体" w:hAnsi="宋体" w:eastAsia="宋体" w:cs="宋体"/>
          <w:b w:val="0"/>
          <w:color w:val="404040"/>
          <w:sz w:val="24"/>
          <w:szCs w:val="24"/>
          <w:lang w:eastAsia="zh-CN"/>
        </w:rPr>
        <w:t>否则造成的损失由物流配送商负全责；</w:t>
      </w:r>
    </w:p>
    <w:p w14:paraId="444547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3</w:t>
      </w:r>
      <w:r>
        <w:rPr>
          <w:rFonts w:hint="eastAsia" w:ascii="宋体" w:hAnsi="宋体" w:eastAsia="宋体" w:cs="宋体"/>
          <w:b w:val="0"/>
          <w:color w:val="404040"/>
          <w:sz w:val="24"/>
          <w:szCs w:val="24"/>
        </w:rPr>
        <w:t>）随货附我司送货单，送货时予客户验收货物，回单由客户盖章加签名确认，随即将送货单回单按我司要求上传；</w:t>
      </w:r>
    </w:p>
    <w:p w14:paraId="49F486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4</w:t>
      </w:r>
      <w:r>
        <w:rPr>
          <w:rFonts w:hint="eastAsia" w:ascii="宋体" w:hAnsi="宋体" w:eastAsia="宋体" w:cs="宋体"/>
          <w:b w:val="0"/>
          <w:color w:val="404040"/>
          <w:sz w:val="24"/>
          <w:szCs w:val="24"/>
        </w:rPr>
        <w:t>）除胶桶包装货物外，一律不能叠放货物；</w:t>
      </w:r>
    </w:p>
    <w:p w14:paraId="300E40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5</w:t>
      </w:r>
      <w:r>
        <w:rPr>
          <w:rFonts w:hint="eastAsia" w:ascii="宋体" w:hAnsi="宋体" w:eastAsia="宋体" w:cs="宋体"/>
          <w:b w:val="0"/>
          <w:color w:val="404040"/>
          <w:sz w:val="24"/>
          <w:szCs w:val="24"/>
        </w:rPr>
        <w:t>）提供全天</w:t>
      </w:r>
      <w:r>
        <w:rPr>
          <w:rFonts w:hint="eastAsia" w:ascii="宋体" w:hAnsi="宋体" w:eastAsia="宋体" w:cs="宋体"/>
          <w:b w:val="0"/>
          <w:color w:val="404040"/>
          <w:sz w:val="24"/>
          <w:szCs w:val="24"/>
          <w:lang w:val="en-US" w:eastAsia="zh-CN"/>
        </w:rPr>
        <w:t>候</w:t>
      </w:r>
      <w:r>
        <w:rPr>
          <w:rFonts w:hint="eastAsia" w:ascii="宋体" w:hAnsi="宋体" w:eastAsia="宋体" w:cs="宋体"/>
          <w:b w:val="0"/>
          <w:color w:val="404040"/>
          <w:sz w:val="24"/>
          <w:szCs w:val="24"/>
        </w:rPr>
        <w:t>服务，迅速安排最合适车辆，最佳运输路线及时承运；需直接由承运商挂名的车辆提货对接（客户指定货拉拉专运除外）</w:t>
      </w: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rPr>
        <w:t>不接受业务转移</w:t>
      </w: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rPr>
        <w:t>提货车辆装载重量</w:t>
      </w:r>
      <w:r>
        <w:rPr>
          <w:rFonts w:hint="eastAsia" w:ascii="宋体" w:hAnsi="宋体" w:eastAsia="宋体" w:cs="宋体"/>
          <w:b w:val="0"/>
          <w:color w:val="404040"/>
          <w:sz w:val="24"/>
          <w:szCs w:val="24"/>
          <w:highlight w:val="white"/>
        </w:rPr>
        <w:t>不得超过车辆核定载质量；</w:t>
      </w:r>
      <w:r>
        <w:rPr>
          <w:rFonts w:hint="eastAsia" w:ascii="宋体" w:hAnsi="宋体" w:eastAsia="宋体" w:cs="宋体"/>
          <w:b w:val="0"/>
          <w:color w:val="404040"/>
          <w:sz w:val="24"/>
          <w:szCs w:val="24"/>
        </w:rPr>
        <w:t>在途中出现任何问题能够提供车辆续运，确保准时将货物送达目的地；</w:t>
      </w:r>
    </w:p>
    <w:p w14:paraId="493582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6</w:t>
      </w:r>
      <w:r>
        <w:rPr>
          <w:rFonts w:hint="eastAsia" w:ascii="宋体" w:hAnsi="宋体" w:eastAsia="宋体" w:cs="宋体"/>
          <w:b w:val="0"/>
          <w:color w:val="404040"/>
          <w:sz w:val="24"/>
          <w:szCs w:val="24"/>
        </w:rPr>
        <w:t>）必须保证承运货物全程安全，发生意外对承运货物的失窃、损毁、损失承担</w:t>
      </w:r>
      <w:r>
        <w:rPr>
          <w:rFonts w:hint="eastAsia" w:ascii="宋体" w:hAnsi="宋体" w:eastAsia="宋体" w:cs="宋体"/>
          <w:b w:val="0"/>
          <w:color w:val="404040"/>
          <w:sz w:val="24"/>
          <w:szCs w:val="24"/>
          <w:lang w:val="en-US" w:eastAsia="zh-CN"/>
        </w:rPr>
        <w:t>全额</w:t>
      </w:r>
      <w:r>
        <w:rPr>
          <w:rFonts w:hint="eastAsia" w:ascii="宋体" w:hAnsi="宋体" w:eastAsia="宋体" w:cs="宋体"/>
          <w:b w:val="0"/>
          <w:color w:val="404040"/>
          <w:sz w:val="24"/>
          <w:szCs w:val="24"/>
        </w:rPr>
        <w:t>赔偿责任；</w:t>
      </w:r>
    </w:p>
    <w:p w14:paraId="64651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7</w:t>
      </w:r>
      <w:r>
        <w:rPr>
          <w:rFonts w:hint="eastAsia" w:ascii="宋体" w:hAnsi="宋体" w:eastAsia="宋体" w:cs="宋体"/>
          <w:b w:val="0"/>
          <w:color w:val="404040"/>
          <w:sz w:val="24"/>
          <w:szCs w:val="24"/>
        </w:rPr>
        <w:t>）具备严格的物流现场管理制度，安全科学地进行装卸作业，确保装卸全程人员及货物安全可靠。</w:t>
      </w:r>
    </w:p>
    <w:p w14:paraId="211C82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投标提供文件</w:t>
      </w:r>
    </w:p>
    <w:p w14:paraId="7323EA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（1）有效的营业执照（复印件）、道路运输经营许可证（复印件），法人代表身份证（复印件），一般纳税人证明（复印件）、授权书、以上资料需要加盖公章各一份；</w:t>
      </w:r>
    </w:p>
    <w:p w14:paraId="2B393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2</w:t>
      </w:r>
      <w:r>
        <w:rPr>
          <w:rFonts w:hint="eastAsia" w:ascii="宋体" w:hAnsi="宋体" w:eastAsia="宋体" w:cs="宋体"/>
          <w:b w:val="0"/>
          <w:color w:val="404040"/>
          <w:sz w:val="24"/>
          <w:szCs w:val="24"/>
          <w:lang w:eastAsia="zh-CN"/>
        </w:rPr>
        <w:t>）提供组织架构图及相关管理制度相关文件、货物保险保障及客诉处理机制等证明文件；</w:t>
      </w:r>
    </w:p>
    <w:p w14:paraId="7A1C24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3</w:t>
      </w:r>
      <w:r>
        <w:rPr>
          <w:rFonts w:hint="eastAsia" w:ascii="宋体" w:hAnsi="宋体" w:eastAsia="宋体" w:cs="宋体"/>
          <w:b w:val="0"/>
          <w:color w:val="404040"/>
          <w:sz w:val="24"/>
          <w:szCs w:val="24"/>
          <w:lang w:eastAsia="zh-CN"/>
        </w:rPr>
        <w:t>）提供物流经营业务信息网络化管理及物流跟踪查询方式等证明文件；</w:t>
      </w:r>
    </w:p>
    <w:p w14:paraId="7E01F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4</w:t>
      </w:r>
      <w:r>
        <w:rPr>
          <w:rFonts w:hint="eastAsia" w:ascii="宋体" w:hAnsi="宋体" w:eastAsia="宋体" w:cs="宋体"/>
          <w:b w:val="0"/>
          <w:color w:val="404040"/>
          <w:sz w:val="24"/>
          <w:szCs w:val="24"/>
          <w:lang w:eastAsia="zh-CN"/>
        </w:rPr>
        <w:t>）提供业务辐射范围面证明文件；</w:t>
      </w:r>
    </w:p>
    <w:p w14:paraId="2EEDCB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5</w:t>
      </w:r>
      <w:r>
        <w:rPr>
          <w:rFonts w:hint="eastAsia" w:ascii="宋体" w:hAnsi="宋体" w:eastAsia="宋体" w:cs="宋体"/>
          <w:b w:val="0"/>
          <w:color w:val="404040"/>
          <w:sz w:val="24"/>
          <w:szCs w:val="24"/>
          <w:lang w:eastAsia="zh-CN"/>
        </w:rPr>
        <w:t>）江门及英德站点的自有（租用）场地合同复印件，及应标物流公司与之股权证明文件；</w:t>
      </w:r>
    </w:p>
    <w:p w14:paraId="653734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6</w:t>
      </w:r>
      <w:r>
        <w:rPr>
          <w:rFonts w:hint="eastAsia" w:ascii="宋体" w:hAnsi="宋体" w:eastAsia="宋体" w:cs="宋体"/>
          <w:b w:val="0"/>
          <w:color w:val="404040"/>
          <w:sz w:val="24"/>
          <w:szCs w:val="24"/>
          <w:lang w:eastAsia="zh-CN"/>
        </w:rPr>
        <w:t>）5吨（含5吨）以上自有车辆清单及行驶证复印件；</w:t>
      </w:r>
    </w:p>
    <w:p w14:paraId="2C74E0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7</w:t>
      </w:r>
      <w:r>
        <w:rPr>
          <w:rFonts w:hint="eastAsia" w:ascii="宋体" w:hAnsi="宋体" w:eastAsia="宋体" w:cs="宋体"/>
          <w:b w:val="0"/>
          <w:color w:val="404040"/>
          <w:sz w:val="24"/>
          <w:szCs w:val="24"/>
          <w:lang w:eastAsia="zh-CN"/>
        </w:rPr>
        <w:t>）物流等级认证证书复印件；</w:t>
      </w:r>
    </w:p>
    <w:p w14:paraId="15F62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eastAsia="zh-CN"/>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8</w:t>
      </w:r>
      <w:r>
        <w:rPr>
          <w:rFonts w:hint="eastAsia" w:ascii="宋体" w:hAnsi="宋体" w:eastAsia="宋体" w:cs="宋体"/>
          <w:b w:val="0"/>
          <w:color w:val="404040"/>
          <w:sz w:val="24"/>
          <w:szCs w:val="24"/>
        </w:rPr>
        <w:t>）质量体系认证证书复印件</w:t>
      </w:r>
      <w:r>
        <w:rPr>
          <w:rFonts w:hint="eastAsia" w:ascii="宋体" w:hAnsi="宋体" w:eastAsia="宋体" w:cs="宋体"/>
          <w:b w:val="0"/>
          <w:color w:val="404040"/>
          <w:sz w:val="24"/>
          <w:szCs w:val="24"/>
          <w:lang w:eastAsia="zh-CN"/>
        </w:rPr>
        <w:t>，提供高级物流师，物流师，物流员资格证书复印件及其聘用劳动合同复印件；</w:t>
      </w:r>
    </w:p>
    <w:p w14:paraId="12283D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color w:val="404040"/>
          <w:sz w:val="24"/>
          <w:szCs w:val="24"/>
          <w:lang w:val="en-US" w:eastAsia="zh-CN"/>
        </w:rPr>
      </w:pP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9</w:t>
      </w: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货物运输保险单复印件；</w:t>
      </w:r>
    </w:p>
    <w:p w14:paraId="46F1F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10</w:t>
      </w:r>
      <w:r>
        <w:rPr>
          <w:rFonts w:hint="eastAsia" w:ascii="宋体" w:hAnsi="宋体" w:eastAsia="宋体" w:cs="宋体"/>
          <w:b w:val="0"/>
          <w:color w:val="404040"/>
          <w:sz w:val="24"/>
          <w:szCs w:val="24"/>
        </w:rPr>
        <w:t>）目前保持物流业务合作单位的清单；</w:t>
      </w:r>
    </w:p>
    <w:p w14:paraId="18AC45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lang w:val="en-US" w:eastAsia="zh-CN"/>
        </w:rPr>
      </w:pPr>
      <w:r>
        <w:rPr>
          <w:rFonts w:hint="eastAsia" w:ascii="宋体" w:hAnsi="宋体" w:eastAsia="宋体" w:cs="宋体"/>
          <w:b w:val="0"/>
          <w:color w:val="404040"/>
          <w:sz w:val="24"/>
          <w:szCs w:val="24"/>
        </w:rPr>
        <w:t>（1</w:t>
      </w:r>
      <w:r>
        <w:rPr>
          <w:rFonts w:hint="eastAsia" w:ascii="宋体" w:hAnsi="宋体" w:eastAsia="宋体" w:cs="宋体"/>
          <w:b w:val="0"/>
          <w:color w:val="404040"/>
          <w:sz w:val="24"/>
          <w:szCs w:val="24"/>
          <w:lang w:val="en-US" w:eastAsia="zh-CN"/>
        </w:rPr>
        <w:t>1</w:t>
      </w:r>
      <w:r>
        <w:rPr>
          <w:rFonts w:hint="eastAsia" w:ascii="宋体" w:hAnsi="宋体" w:eastAsia="宋体" w:cs="宋体"/>
          <w:b w:val="0"/>
          <w:color w:val="404040"/>
          <w:sz w:val="24"/>
          <w:szCs w:val="24"/>
        </w:rPr>
        <w:t>）按我司提供</w:t>
      </w:r>
      <w:r>
        <w:rPr>
          <w:rFonts w:hint="eastAsia" w:ascii="宋体" w:hAnsi="宋体" w:eastAsia="宋体" w:cs="宋体"/>
          <w:b w:val="0"/>
          <w:color w:val="404040"/>
          <w:sz w:val="24"/>
          <w:szCs w:val="24"/>
          <w:lang w:val="en-US" w:eastAsia="zh-CN"/>
        </w:rPr>
        <w:t>的</w:t>
      </w:r>
      <w:r>
        <w:rPr>
          <w:rFonts w:hint="eastAsia" w:ascii="宋体" w:hAnsi="宋体" w:eastAsia="宋体" w:cs="宋体"/>
          <w:b w:val="0"/>
          <w:color w:val="404040"/>
          <w:sz w:val="24"/>
          <w:szCs w:val="24"/>
        </w:rPr>
        <w:t>模版《</w:t>
      </w:r>
      <w:bookmarkStart w:id="6" w:name="OLE_LINK5"/>
      <w:r>
        <w:rPr>
          <w:rFonts w:hint="eastAsia" w:ascii="宋体" w:hAnsi="宋体" w:eastAsia="宋体" w:cs="宋体"/>
          <w:b w:val="0"/>
          <w:color w:val="404040"/>
          <w:sz w:val="24"/>
          <w:szCs w:val="24"/>
          <w:lang w:val="en-US" w:eastAsia="zh-CN"/>
        </w:rPr>
        <w:t>2026年</w:t>
      </w:r>
      <w:bookmarkEnd w:id="6"/>
      <w:r>
        <w:rPr>
          <w:rFonts w:hint="eastAsia" w:ascii="宋体" w:hAnsi="宋体" w:eastAsia="宋体" w:cs="宋体"/>
          <w:b w:val="0"/>
          <w:color w:val="404040"/>
          <w:sz w:val="24"/>
          <w:szCs w:val="24"/>
          <w:lang w:val="en-US" w:eastAsia="zh-CN"/>
        </w:rPr>
        <w:t>江门市科恒实业股份有限公司</w:t>
      </w:r>
      <w:r>
        <w:rPr>
          <w:rFonts w:hint="eastAsia" w:ascii="宋体" w:hAnsi="宋体" w:eastAsia="宋体" w:cs="宋体"/>
          <w:b w:val="0"/>
          <w:color w:val="404040"/>
          <w:sz w:val="24"/>
          <w:szCs w:val="24"/>
        </w:rPr>
        <w:t>物流</w:t>
      </w:r>
      <w:r>
        <w:rPr>
          <w:rFonts w:hint="eastAsia" w:ascii="宋体" w:hAnsi="宋体" w:eastAsia="宋体" w:cs="宋体"/>
          <w:b w:val="0"/>
          <w:color w:val="404040"/>
          <w:sz w:val="24"/>
          <w:szCs w:val="24"/>
          <w:lang w:val="en-US" w:eastAsia="zh-CN"/>
        </w:rPr>
        <w:t>招标</w:t>
      </w:r>
      <w:r>
        <w:rPr>
          <w:rFonts w:hint="eastAsia" w:ascii="宋体" w:hAnsi="宋体" w:eastAsia="宋体" w:cs="宋体"/>
          <w:b w:val="0"/>
          <w:color w:val="404040"/>
          <w:sz w:val="24"/>
          <w:szCs w:val="24"/>
        </w:rPr>
        <w:t>报价表》进行书面报价（加盖公章）</w:t>
      </w:r>
      <w:r>
        <w:rPr>
          <w:rFonts w:hint="eastAsia" w:ascii="宋体" w:hAnsi="宋体" w:eastAsia="宋体" w:cs="宋体"/>
          <w:b w:val="0"/>
          <w:color w:val="404040"/>
          <w:sz w:val="24"/>
          <w:szCs w:val="24"/>
          <w:lang w:val="en-US" w:eastAsia="zh-CN"/>
        </w:rPr>
        <w:t>。</w:t>
      </w:r>
    </w:p>
    <w:p w14:paraId="7B752A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运费结算说明</w:t>
      </w:r>
    </w:p>
    <w:p w14:paraId="2292B7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color w:val="404040"/>
          <w:sz w:val="24"/>
          <w:szCs w:val="24"/>
          <w:highlight w:val="white"/>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1</w:t>
      </w:r>
      <w:r>
        <w:rPr>
          <w:rFonts w:hint="eastAsia" w:ascii="宋体" w:hAnsi="宋体" w:eastAsia="宋体" w:cs="宋体"/>
          <w:b w:val="0"/>
          <w:color w:val="404040"/>
          <w:sz w:val="24"/>
          <w:szCs w:val="24"/>
        </w:rPr>
        <w:t>）凭有效送货单回单按月结算；</w:t>
      </w:r>
    </w:p>
    <w:p w14:paraId="3484C7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sz w:val="24"/>
          <w:szCs w:val="24"/>
          <w:highlight w:val="white"/>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2</w:t>
      </w: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rPr>
        <w:t>要求省内7天内交回单，省外10天内交回单。送货</w:t>
      </w:r>
      <w:r>
        <w:rPr>
          <w:rFonts w:hint="eastAsia" w:ascii="宋体" w:hAnsi="宋体" w:eastAsia="宋体" w:cs="宋体"/>
          <w:b w:val="0"/>
          <w:color w:val="404040"/>
          <w:sz w:val="24"/>
          <w:szCs w:val="24"/>
          <w:highlight w:val="white"/>
        </w:rPr>
        <w:t>回单</w:t>
      </w:r>
      <w:r>
        <w:rPr>
          <w:rFonts w:hint="eastAsia" w:ascii="宋体" w:hAnsi="宋体" w:eastAsia="宋体" w:cs="宋体"/>
          <w:b w:val="0"/>
          <w:color w:val="404040"/>
          <w:sz w:val="24"/>
          <w:szCs w:val="24"/>
          <w:highlight w:val="white"/>
          <w:lang w:val="en-US" w:eastAsia="zh-CN"/>
        </w:rPr>
        <w:t>丢失按</w:t>
      </w:r>
      <w:r>
        <w:rPr>
          <w:rFonts w:hint="eastAsia" w:ascii="宋体" w:hAnsi="宋体" w:eastAsia="宋体" w:cs="宋体"/>
          <w:b w:val="0"/>
          <w:color w:val="404040"/>
          <w:sz w:val="24"/>
          <w:szCs w:val="24"/>
          <w:highlight w:val="white"/>
        </w:rPr>
        <w:t>关联货物追溯责任</w:t>
      </w:r>
      <w:r>
        <w:rPr>
          <w:rFonts w:hint="eastAsia" w:ascii="宋体" w:hAnsi="宋体" w:eastAsia="宋体" w:cs="宋体"/>
          <w:b w:val="0"/>
          <w:color w:val="404040"/>
          <w:sz w:val="24"/>
          <w:szCs w:val="24"/>
        </w:rPr>
        <w:t>；</w:t>
      </w:r>
    </w:p>
    <w:p w14:paraId="33589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shd w:val="clear" w:color="auto" w:fill="auto"/>
          <w:lang w:val="en-US" w:eastAsia="zh-CN"/>
        </w:rPr>
      </w:pPr>
      <w:r>
        <w:rPr>
          <w:rFonts w:hint="eastAsia" w:ascii="宋体" w:hAnsi="宋体" w:eastAsia="宋体" w:cs="宋体"/>
          <w:b w:val="0"/>
          <w:color w:val="404040"/>
          <w:sz w:val="24"/>
          <w:szCs w:val="24"/>
        </w:rPr>
        <w:t>（</w:t>
      </w:r>
      <w:r>
        <w:rPr>
          <w:rFonts w:hint="eastAsia" w:ascii="宋体" w:hAnsi="宋体" w:eastAsia="宋体" w:cs="宋体"/>
          <w:b w:val="0"/>
          <w:color w:val="404040"/>
          <w:sz w:val="24"/>
          <w:szCs w:val="24"/>
          <w:lang w:val="en-US" w:eastAsia="zh-CN"/>
        </w:rPr>
        <w:t>3</w:t>
      </w:r>
      <w:r>
        <w:rPr>
          <w:rFonts w:hint="eastAsia" w:ascii="宋体" w:hAnsi="宋体" w:eastAsia="宋体" w:cs="宋体"/>
          <w:b w:val="0"/>
          <w:color w:val="404040"/>
          <w:sz w:val="24"/>
          <w:szCs w:val="24"/>
        </w:rPr>
        <w:t>）按中标价格根据帐期支付运费</w:t>
      </w:r>
      <w:r>
        <w:rPr>
          <w:rFonts w:hint="eastAsia" w:ascii="宋体" w:hAnsi="宋体" w:eastAsia="宋体" w:cs="宋体"/>
          <w:b w:val="0"/>
          <w:color w:val="404040"/>
          <w:sz w:val="24"/>
          <w:szCs w:val="24"/>
          <w:lang w:eastAsia="zh-CN"/>
        </w:rPr>
        <w:t>，</w:t>
      </w:r>
      <w:r>
        <w:rPr>
          <w:rFonts w:hint="eastAsia" w:ascii="宋体" w:hAnsi="宋体" w:eastAsia="宋体" w:cs="宋体"/>
          <w:b w:val="0"/>
          <w:color w:val="404040"/>
          <w:sz w:val="24"/>
          <w:szCs w:val="24"/>
          <w:lang w:val="en-US" w:eastAsia="zh-CN"/>
        </w:rPr>
        <w:t>不支持临时涨价。</w:t>
      </w:r>
      <w:bookmarkStart w:id="7" w:name="OLE_LINK10"/>
      <w:r>
        <w:rPr>
          <w:rFonts w:hint="eastAsia" w:ascii="宋体" w:hAnsi="宋体" w:eastAsia="宋体" w:cs="宋体"/>
          <w:b w:val="0"/>
          <w:color w:val="404040"/>
          <w:sz w:val="24"/>
          <w:szCs w:val="24"/>
          <w:shd w:val="clear" w:color="auto" w:fill="auto"/>
          <w:lang w:val="en-US" w:eastAsia="zh-CN"/>
        </w:rPr>
        <w:t>（</w:t>
      </w:r>
      <w:bookmarkStart w:id="8" w:name="OLE_LINK9"/>
      <w:r>
        <w:rPr>
          <w:rFonts w:hint="eastAsia" w:ascii="宋体" w:hAnsi="宋体" w:eastAsia="宋体" w:cs="宋体"/>
          <w:b w:val="0"/>
          <w:color w:val="404040"/>
          <w:sz w:val="24"/>
          <w:szCs w:val="24"/>
          <w:shd w:val="clear" w:color="auto" w:fill="auto"/>
          <w:lang w:val="en-US" w:eastAsia="zh-CN"/>
        </w:rPr>
        <w:t>结算方式为：月结60天）。</w:t>
      </w:r>
    </w:p>
    <w:bookmarkEnd w:id="7"/>
    <w:bookmarkEnd w:id="8"/>
    <w:p w14:paraId="61FCDB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投标方式</w:t>
      </w:r>
    </w:p>
    <w:p w14:paraId="2DB1617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default"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投标人需在2025年12月22日17:30前将电子版投标文件发送到科恒招标审计专用邮箱（邮箱地址wuyanmei@keheng.com.cn）（</w:t>
      </w:r>
      <w:r>
        <w:rPr>
          <w:rFonts w:hint="eastAsia" w:ascii="宋体" w:hAnsi="宋体" w:eastAsia="宋体" w:cs="宋体"/>
          <w:b/>
          <w:bCs/>
          <w:color w:val="404040"/>
          <w:kern w:val="2"/>
          <w:sz w:val="24"/>
          <w:szCs w:val="24"/>
          <w:lang w:val="en-US" w:eastAsia="zh-CN"/>
        </w:rPr>
        <w:t>注：投标提供文件需分类扫描上传</w:t>
      </w:r>
      <w:r>
        <w:rPr>
          <w:rFonts w:hint="eastAsia" w:ascii="宋体" w:hAnsi="宋体" w:eastAsia="宋体" w:cs="宋体"/>
          <w:b w:val="0"/>
          <w:color w:val="404040"/>
          <w:kern w:val="2"/>
          <w:sz w:val="24"/>
          <w:szCs w:val="24"/>
          <w:lang w:val="en-US" w:eastAsia="zh-CN"/>
        </w:rPr>
        <w:t>）。投标联系人：梁女士 0750-3863985；</w:t>
      </w:r>
    </w:p>
    <w:p w14:paraId="316EA5C6">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线下邮寄：商务投标纸质文件，需装订成册，并用牛皮信封密封，在密封处加盖公章，邮寄至：广东省江门市江海区滘头滘兴南路22号，审计监察部伍艳媚0750-3863977；</w:t>
      </w:r>
    </w:p>
    <w:p w14:paraId="6BB123F4">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一次投标：招标小组公开评选（江门基地、英德基地各选3家入围）；</w:t>
      </w:r>
    </w:p>
    <w:p w14:paraId="2CC90193">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二次竞价：入围单位进行二次竞价，二次竞价不能高于第一次报价（江门基地、英德基地各选2家中标）；</w:t>
      </w:r>
    </w:p>
    <w:p w14:paraId="23B91887">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竞价中标单位经我方审批通过后，签订为期壹年的货物运输合同，在合同有效期内以中标价格执行，不能上调价格但可下调；如中标单位弃标或合作不满6个月，投标保证金不再退还。</w:t>
      </w:r>
    </w:p>
    <w:p w14:paraId="6F5FB6D7">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保证金汇款信息：单位名称：江门市科恒实业股份有限公司</w:t>
      </w:r>
    </w:p>
    <w:p w14:paraId="667991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　　　　　　　　　  银行账号：2012002719224809311 </w:t>
      </w:r>
    </w:p>
    <w:p w14:paraId="37C3B1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　　　　　　　　　  开户银行：中国工商银行江门分行</w:t>
      </w:r>
    </w:p>
    <w:p w14:paraId="1EB838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8、投标日程</w:t>
      </w:r>
    </w:p>
    <w:p w14:paraId="16C397C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（1）线上投标\文件寄收\保证金截止（三者同步）：2025年12月22日17：30</w:t>
      </w:r>
    </w:p>
    <w:p w14:paraId="3B6E60A5">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 xml:space="preserve">小组评标：2026年1月7日    </w:t>
      </w:r>
    </w:p>
    <w:p w14:paraId="5C930141">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 xml:space="preserve">二次竞价：2026年1月8日  </w:t>
      </w:r>
    </w:p>
    <w:p w14:paraId="5670EAD6">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投标结果审批：2026年1月16日前</w:t>
      </w:r>
    </w:p>
    <w:p w14:paraId="601B0790">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招标结果发布：2026年1月22日前</w:t>
      </w:r>
    </w:p>
    <w:p w14:paraId="1DE76A22">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中标合同签定：2026年1月28日前</w:t>
      </w:r>
    </w:p>
    <w:p w14:paraId="4B3B3947">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廉政要求</w:t>
      </w:r>
    </w:p>
    <w:p w14:paraId="3E10EF5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投标人在合同采购和实施过程中应遵守《中华人民共和国招标投标法》的有关规定；如果中标人在本合同的竞争中有腐败和欺诈行为，招标人将取消其中标资格，并列入科恒股份供应商黑名单，永不合作。</w:t>
      </w:r>
    </w:p>
    <w:p w14:paraId="65F5826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本次招投标严禁串标、围标行为，一经发现保留追究法律责任的权利。</w:t>
      </w:r>
    </w:p>
    <w:p w14:paraId="79EC8C2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供应商发现招投标活动中其他供应商或我方人员存在违法违纪行为的，都有权向江门市科恒实业有限公司进行举报，举报联系电话如下：审计监察部0750-3863977。</w:t>
      </w:r>
    </w:p>
    <w:p w14:paraId="23D201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color w:val="000000"/>
          <w:sz w:val="24"/>
          <w:szCs w:val="24"/>
          <w:lang w:val="en-US" w:eastAsia="zh-CN"/>
        </w:rPr>
      </w:pPr>
      <w:bookmarkStart w:id="9" w:name="_GoBack"/>
      <w:bookmarkEnd w:id="9"/>
    </w:p>
    <w:p w14:paraId="1A798AE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righ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bCs w:val="0"/>
          <w:i w:val="0"/>
          <w:iCs w:val="0"/>
          <w:caps w:val="0"/>
          <w:color w:val="000000" w:themeColor="text1"/>
          <w:spacing w:val="0"/>
          <w:sz w:val="24"/>
          <w:szCs w:val="24"/>
          <w:u w:val="none"/>
          <w14:textFill>
            <w14:solidFill>
              <w14:schemeClr w14:val="tx1"/>
            </w14:solidFill>
          </w14:textFill>
        </w:rPr>
        <w:t xml:space="preserve"> </w:t>
      </w:r>
      <w:r>
        <w:rPr>
          <w:rFonts w:hint="eastAsia" w:ascii="宋体" w:hAnsi="宋体" w:eastAsia="宋体" w:cs="宋体"/>
          <w:b w:val="0"/>
          <w:color w:val="404040"/>
          <w:kern w:val="2"/>
          <w:sz w:val="24"/>
          <w:szCs w:val="24"/>
          <w:lang w:val="en-US" w:eastAsia="zh-CN"/>
        </w:rPr>
        <w:t>江门市科恒实业股份有限公司</w:t>
      </w:r>
    </w:p>
    <w:p w14:paraId="4A72F5F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righ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锂电事业部</w:t>
      </w:r>
    </w:p>
    <w:p w14:paraId="063A4D9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right"/>
        <w:textAlignment w:val="auto"/>
        <w:rPr>
          <w:rFonts w:hint="eastAsia" w:ascii="宋体" w:hAnsi="宋体" w:eastAsia="宋体" w:cs="宋体"/>
          <w:b w:val="0"/>
          <w:color w:val="404040"/>
          <w:kern w:val="2"/>
          <w:sz w:val="24"/>
          <w:szCs w:val="24"/>
          <w:lang w:val="en-US" w:eastAsia="zh-CN"/>
        </w:rPr>
      </w:pPr>
      <w:r>
        <w:rPr>
          <w:rFonts w:hint="eastAsia" w:ascii="宋体" w:hAnsi="宋体" w:eastAsia="宋体" w:cs="宋体"/>
          <w:b w:val="0"/>
          <w:color w:val="404040"/>
          <w:kern w:val="2"/>
          <w:sz w:val="24"/>
          <w:szCs w:val="24"/>
          <w:lang w:val="en-US" w:eastAsia="zh-CN"/>
        </w:rPr>
        <w:t>                       2025年11月24日</w:t>
      </w:r>
    </w:p>
    <w:sectPr>
      <w:headerReference r:id="rId3" w:type="default"/>
      <w:footerReference r:id="rId4" w:type="default"/>
      <w:pgSz w:w="11905" w:h="16837" w:orient="landscape"/>
      <w:pgMar w:top="1440" w:right="1746" w:bottom="1440" w:left="1746"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0B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D2C9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D2C9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4EA7D">
    <w:pPr>
      <w:pBdr>
        <w:bottom w:val="single" w:color="auto" w:sz="4" w:space="0"/>
      </w:pBdr>
      <w:jc w:val="center"/>
      <w:rPr>
        <w:rFonts w:hint="default" w:eastAsia="宋体"/>
        <w:lang w:val="en-US" w:eastAsia="zh-CN"/>
      </w:rPr>
    </w:pPr>
    <w:r>
      <w:rPr>
        <w:rFonts w:ascii="宋体" w:hAnsi="宋体" w:eastAsia="宋体" w:cs="Times New Roman"/>
        <w:kern w:val="0"/>
        <w:sz w:val="36"/>
        <w:szCs w:val="44"/>
      </w:rPr>
      <w:drawing>
        <wp:inline distT="0" distB="0" distL="114300" distR="114300">
          <wp:extent cx="553720" cy="390525"/>
          <wp:effectExtent l="0" t="0" r="508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558140" cy="393251"/>
                  </a:xfrm>
                  <a:prstGeom prst="rect">
                    <a:avLst/>
                  </a:prstGeom>
                  <a:noFill/>
                  <a:ln>
                    <a:noFill/>
                  </a:ln>
                </pic:spPr>
              </pic:pic>
            </a:graphicData>
          </a:graphic>
        </wp:inline>
      </w:drawing>
    </w:r>
    <w:r>
      <w:rPr>
        <w:rFonts w:hint="eastAsia" w:ascii="宋体" w:hAnsi="宋体" w:eastAsia="宋体" w:cs="Times New Roman"/>
        <w:kern w:val="0"/>
        <w:sz w:val="36"/>
        <w:szCs w:val="44"/>
        <w:lang w:val="en-US" w:eastAsia="zh-CN"/>
      </w:rPr>
      <w:t xml:space="preserve">  </w:t>
    </w:r>
    <w:r>
      <w:rPr>
        <w:rFonts w:hint="eastAsia" w:ascii="宋体" w:hAnsi="宋体" w:eastAsia="宋体" w:cs="Times New Roman"/>
        <w:kern w:val="0"/>
        <w:sz w:val="44"/>
        <w:szCs w:val="44"/>
        <w:lang w:val="en-US" w:eastAsia="zh-CN"/>
      </w:rPr>
      <w:t xml:space="preserve"> </w:t>
    </w:r>
    <w:r>
      <w:rPr>
        <w:rFonts w:hint="eastAsia" w:ascii="仿宋" w:hAnsi="仿宋" w:eastAsia="仿宋" w:cs="仿宋"/>
        <w:b/>
        <w:bCs/>
        <w:color w:val="000000"/>
        <w:spacing w:val="0"/>
        <w:w w:val="98"/>
        <w:position w:val="0"/>
        <w:sz w:val="44"/>
        <w:szCs w:val="44"/>
        <w:highlight w:val="none"/>
        <w:u w:val="none"/>
        <w:lang w:val="en-US" w:eastAsia="zh-CN"/>
      </w:rPr>
      <w:t>江门市科恒实业股份有限公司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74E88"/>
    <w:multiLevelType w:val="singleLevel"/>
    <w:tmpl w:val="06374E88"/>
    <w:lvl w:ilvl="0" w:tentative="0">
      <w:start w:val="2"/>
      <w:numFmt w:val="decimal"/>
      <w:suff w:val="nothing"/>
      <w:lvlText w:val="（%1）"/>
      <w:lvlJc w:val="left"/>
    </w:lvl>
  </w:abstractNum>
  <w:abstractNum w:abstractNumId="1">
    <w:nsid w:val="44EBB17E"/>
    <w:multiLevelType w:val="singleLevel"/>
    <w:tmpl w:val="44EBB17E"/>
    <w:lvl w:ilvl="0" w:tentative="0">
      <w:start w:val="9"/>
      <w:numFmt w:val="decimal"/>
      <w:suff w:val="nothing"/>
      <w:lvlText w:val="%1、"/>
      <w:lvlJc w:val="left"/>
    </w:lvl>
  </w:abstractNum>
  <w:abstractNum w:abstractNumId="2">
    <w:nsid w:val="7CD8477A"/>
    <w:multiLevelType w:val="singleLevel"/>
    <w:tmpl w:val="7CD8477A"/>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ZWQyMjVmNGFmOTgyY2FhNjZiOTgzNjdjNGNjY2QifQ=="/>
  </w:docVars>
  <w:rsids>
    <w:rsidRoot w:val="00000000"/>
    <w:rsid w:val="00236F70"/>
    <w:rsid w:val="006D6F3B"/>
    <w:rsid w:val="00A20187"/>
    <w:rsid w:val="00C930F2"/>
    <w:rsid w:val="0136732D"/>
    <w:rsid w:val="025035C0"/>
    <w:rsid w:val="025605AC"/>
    <w:rsid w:val="02DA018C"/>
    <w:rsid w:val="02FF3227"/>
    <w:rsid w:val="032D650E"/>
    <w:rsid w:val="03653EFA"/>
    <w:rsid w:val="03BE4DAD"/>
    <w:rsid w:val="04974587"/>
    <w:rsid w:val="049C5E7F"/>
    <w:rsid w:val="04DE7BFC"/>
    <w:rsid w:val="052B1F93"/>
    <w:rsid w:val="05420A36"/>
    <w:rsid w:val="055661F0"/>
    <w:rsid w:val="05C56ED2"/>
    <w:rsid w:val="06C17FD2"/>
    <w:rsid w:val="076C0DAD"/>
    <w:rsid w:val="07CA145E"/>
    <w:rsid w:val="08F13486"/>
    <w:rsid w:val="09680A42"/>
    <w:rsid w:val="09B54CB1"/>
    <w:rsid w:val="0A5B37EE"/>
    <w:rsid w:val="0AF2162F"/>
    <w:rsid w:val="0B0277AA"/>
    <w:rsid w:val="0B893E5F"/>
    <w:rsid w:val="0C8910EB"/>
    <w:rsid w:val="0CCE3EBB"/>
    <w:rsid w:val="0CDF1369"/>
    <w:rsid w:val="0D9978E1"/>
    <w:rsid w:val="0DC163F3"/>
    <w:rsid w:val="0DF17815"/>
    <w:rsid w:val="0E68328C"/>
    <w:rsid w:val="0EC266A4"/>
    <w:rsid w:val="0F29227F"/>
    <w:rsid w:val="0F297F58"/>
    <w:rsid w:val="0F2B1448"/>
    <w:rsid w:val="0F421593"/>
    <w:rsid w:val="0FF901DC"/>
    <w:rsid w:val="100E4F7F"/>
    <w:rsid w:val="11AD4BDB"/>
    <w:rsid w:val="12CB0159"/>
    <w:rsid w:val="13D110A9"/>
    <w:rsid w:val="13D96C92"/>
    <w:rsid w:val="14537B14"/>
    <w:rsid w:val="148F7029"/>
    <w:rsid w:val="14A0650A"/>
    <w:rsid w:val="14F87C9F"/>
    <w:rsid w:val="1505553D"/>
    <w:rsid w:val="152B550A"/>
    <w:rsid w:val="158A79CE"/>
    <w:rsid w:val="1598015F"/>
    <w:rsid w:val="15BB209F"/>
    <w:rsid w:val="15D2666C"/>
    <w:rsid w:val="15FC56EE"/>
    <w:rsid w:val="16940312"/>
    <w:rsid w:val="16D86ACF"/>
    <w:rsid w:val="17B40B54"/>
    <w:rsid w:val="17C57D89"/>
    <w:rsid w:val="1A1E0DEC"/>
    <w:rsid w:val="1A3B72E6"/>
    <w:rsid w:val="1A445CC1"/>
    <w:rsid w:val="1C21062B"/>
    <w:rsid w:val="1C8822C8"/>
    <w:rsid w:val="1DF5287A"/>
    <w:rsid w:val="1E6F3901"/>
    <w:rsid w:val="1F404FBE"/>
    <w:rsid w:val="1FAB4F33"/>
    <w:rsid w:val="1FCE5969"/>
    <w:rsid w:val="20427645"/>
    <w:rsid w:val="213F05AF"/>
    <w:rsid w:val="215D76CB"/>
    <w:rsid w:val="22252D7A"/>
    <w:rsid w:val="23733630"/>
    <w:rsid w:val="237815D0"/>
    <w:rsid w:val="24585BD9"/>
    <w:rsid w:val="264B145C"/>
    <w:rsid w:val="28333D17"/>
    <w:rsid w:val="28702CCD"/>
    <w:rsid w:val="289335D2"/>
    <w:rsid w:val="28952B71"/>
    <w:rsid w:val="28EF1F03"/>
    <w:rsid w:val="290153FA"/>
    <w:rsid w:val="2AA247EB"/>
    <w:rsid w:val="2ADB2B70"/>
    <w:rsid w:val="2B4252B5"/>
    <w:rsid w:val="2BF34EBF"/>
    <w:rsid w:val="2CE83322"/>
    <w:rsid w:val="2D4815A8"/>
    <w:rsid w:val="2D74780B"/>
    <w:rsid w:val="2D8A0A99"/>
    <w:rsid w:val="2D9C3E18"/>
    <w:rsid w:val="2F266384"/>
    <w:rsid w:val="2FA01A93"/>
    <w:rsid w:val="324B3275"/>
    <w:rsid w:val="329415E1"/>
    <w:rsid w:val="335C6818"/>
    <w:rsid w:val="341964B7"/>
    <w:rsid w:val="362E1024"/>
    <w:rsid w:val="36714388"/>
    <w:rsid w:val="368D24CB"/>
    <w:rsid w:val="36A90D4A"/>
    <w:rsid w:val="37DE1614"/>
    <w:rsid w:val="383E64EC"/>
    <w:rsid w:val="391D5B2F"/>
    <w:rsid w:val="3A7551C4"/>
    <w:rsid w:val="3AA93B3F"/>
    <w:rsid w:val="3B1F5672"/>
    <w:rsid w:val="3C4B11D8"/>
    <w:rsid w:val="3C5C1637"/>
    <w:rsid w:val="3DC01BFE"/>
    <w:rsid w:val="3EAA48DB"/>
    <w:rsid w:val="3EBC25FD"/>
    <w:rsid w:val="3F5F34F3"/>
    <w:rsid w:val="3FD15E98"/>
    <w:rsid w:val="3FDF33E8"/>
    <w:rsid w:val="40247DE0"/>
    <w:rsid w:val="405A2DEF"/>
    <w:rsid w:val="4127565F"/>
    <w:rsid w:val="422110CC"/>
    <w:rsid w:val="43787A25"/>
    <w:rsid w:val="44261675"/>
    <w:rsid w:val="45225A0A"/>
    <w:rsid w:val="45C43910"/>
    <w:rsid w:val="47803E11"/>
    <w:rsid w:val="47A428E9"/>
    <w:rsid w:val="48A25834"/>
    <w:rsid w:val="4946633D"/>
    <w:rsid w:val="49B760FE"/>
    <w:rsid w:val="4A6B7E11"/>
    <w:rsid w:val="4A8B08BD"/>
    <w:rsid w:val="4AD36F68"/>
    <w:rsid w:val="4B153780"/>
    <w:rsid w:val="4B256DAA"/>
    <w:rsid w:val="4B8D17E4"/>
    <w:rsid w:val="4BD20FCE"/>
    <w:rsid w:val="4C381FAA"/>
    <w:rsid w:val="4C9E7102"/>
    <w:rsid w:val="4DD30842"/>
    <w:rsid w:val="4E145AD7"/>
    <w:rsid w:val="4E6A0653"/>
    <w:rsid w:val="4E7538AA"/>
    <w:rsid w:val="501D45B5"/>
    <w:rsid w:val="50480186"/>
    <w:rsid w:val="516052CE"/>
    <w:rsid w:val="51861BAE"/>
    <w:rsid w:val="52C86D6D"/>
    <w:rsid w:val="532B5CD6"/>
    <w:rsid w:val="54322F51"/>
    <w:rsid w:val="545729B8"/>
    <w:rsid w:val="54F161C1"/>
    <w:rsid w:val="55362218"/>
    <w:rsid w:val="557E051F"/>
    <w:rsid w:val="5637729C"/>
    <w:rsid w:val="575B4602"/>
    <w:rsid w:val="57970066"/>
    <w:rsid w:val="598737F4"/>
    <w:rsid w:val="59C947C5"/>
    <w:rsid w:val="59E44CEE"/>
    <w:rsid w:val="59F3228E"/>
    <w:rsid w:val="5B3E6680"/>
    <w:rsid w:val="5B6053DF"/>
    <w:rsid w:val="5BE26B45"/>
    <w:rsid w:val="5BFA4772"/>
    <w:rsid w:val="5C6E2293"/>
    <w:rsid w:val="5CC033E4"/>
    <w:rsid w:val="5E6F3CE5"/>
    <w:rsid w:val="5E84084D"/>
    <w:rsid w:val="5ED50AEB"/>
    <w:rsid w:val="5FDC38DF"/>
    <w:rsid w:val="606311A9"/>
    <w:rsid w:val="60A12C34"/>
    <w:rsid w:val="6122555E"/>
    <w:rsid w:val="63CA37E0"/>
    <w:rsid w:val="65ED2F10"/>
    <w:rsid w:val="664803B2"/>
    <w:rsid w:val="664D7777"/>
    <w:rsid w:val="668C7866"/>
    <w:rsid w:val="6727621A"/>
    <w:rsid w:val="67EC2FBF"/>
    <w:rsid w:val="69112452"/>
    <w:rsid w:val="69245EB5"/>
    <w:rsid w:val="69AE0B0D"/>
    <w:rsid w:val="69D750BF"/>
    <w:rsid w:val="6A955B90"/>
    <w:rsid w:val="6B27570F"/>
    <w:rsid w:val="6C6B225F"/>
    <w:rsid w:val="6D612C36"/>
    <w:rsid w:val="6E2B2A93"/>
    <w:rsid w:val="6E52539D"/>
    <w:rsid w:val="6F1A48B6"/>
    <w:rsid w:val="70294DB1"/>
    <w:rsid w:val="704C6B10"/>
    <w:rsid w:val="70860455"/>
    <w:rsid w:val="71706CAC"/>
    <w:rsid w:val="71BB3AF2"/>
    <w:rsid w:val="71E52344"/>
    <w:rsid w:val="720D1F18"/>
    <w:rsid w:val="72783DCD"/>
    <w:rsid w:val="72A03324"/>
    <w:rsid w:val="730B2E93"/>
    <w:rsid w:val="73415C72"/>
    <w:rsid w:val="74791B4E"/>
    <w:rsid w:val="755C09F2"/>
    <w:rsid w:val="758F6132"/>
    <w:rsid w:val="763C6D81"/>
    <w:rsid w:val="769907B6"/>
    <w:rsid w:val="76D5213E"/>
    <w:rsid w:val="77672662"/>
    <w:rsid w:val="77E3304B"/>
    <w:rsid w:val="7AC06DD6"/>
    <w:rsid w:val="7BD91B50"/>
    <w:rsid w:val="7BF02F1C"/>
    <w:rsid w:val="7C330681"/>
    <w:rsid w:val="7D2107A1"/>
    <w:rsid w:val="7E1B7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paragraph" w:styleId="2">
    <w:name w:val="heading 1"/>
    <w:basedOn w:val="1"/>
    <w:next w:val="1"/>
    <w:link w:val="18"/>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after="0" w:afterAutospacing="1" w:line="480" w:lineRule="auto"/>
      <w:jc w:val="left"/>
    </w:pPr>
    <w:rPr>
      <w:kern w:val="0"/>
      <w:sz w:val="24"/>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10">
    <w:name w:val="Hyperlink"/>
    <w:basedOn w:val="9"/>
    <w:qFormat/>
    <w:uiPriority w:val="99"/>
    <w:rPr>
      <w:color w:val="0000FF"/>
      <w:u w:val="single"/>
    </w:rPr>
  </w:style>
  <w:style w:type="paragraph" w:styleId="11">
    <w:name w:val="List Paragraph"/>
    <w:basedOn w:val="1"/>
    <w:qFormat/>
    <w:uiPriority w:val="99"/>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3">
    <w:name w:val="正文缩进1"/>
    <w:basedOn w:val="1"/>
    <w:qFormat/>
    <w:uiPriority w:val="0"/>
    <w:pPr>
      <w:adjustRightInd w:val="0"/>
      <w:spacing w:line="360" w:lineRule="atLeast"/>
      <w:ind w:firstLine="420"/>
    </w:pPr>
  </w:style>
  <w:style w:type="character" w:customStyle="1" w:styleId="14">
    <w:name w:val="样式 正文缩进特点ALT+Z表正文正文非缩进四号段1Normal Indent Char2Normal Inde..."/>
    <w:qFormat/>
    <w:uiPriority w:val="0"/>
    <w:rPr>
      <w:rFonts w:ascii="宋体" w:hAnsi="宋体"/>
      <w:b/>
      <w:sz w:val="44"/>
    </w:rPr>
  </w:style>
  <w:style w:type="paragraph" w:customStyle="1" w:styleId="15">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16">
    <w:name w:val="Heading 3"/>
    <w:basedOn w:val="1"/>
    <w:qFormat/>
    <w:uiPriority w:val="1"/>
    <w:pPr>
      <w:ind w:left="118"/>
      <w:jc w:val="left"/>
      <w:outlineLvl w:val="3"/>
    </w:pPr>
    <w:rPr>
      <w:rFonts w:ascii="宋体" w:hAnsi="宋体"/>
      <w:b/>
      <w:bCs/>
      <w:kern w:val="0"/>
      <w:sz w:val="24"/>
      <w:lang w:eastAsia="en-US"/>
    </w:rPr>
  </w:style>
  <w:style w:type="paragraph" w:customStyle="1" w:styleId="17">
    <w:name w:val="Table Paragraph"/>
    <w:basedOn w:val="1"/>
    <w:qFormat/>
    <w:uiPriority w:val="1"/>
    <w:rPr>
      <w:rFonts w:ascii="宋体" w:hAnsi="宋体" w:eastAsia="宋体" w:cs="宋体"/>
      <w:lang w:val="zh-CN" w:eastAsia="zh-CN" w:bidi="zh-CN"/>
    </w:rPr>
  </w:style>
  <w:style w:type="character" w:customStyle="1" w:styleId="18">
    <w:name w:val="标题 1 Char"/>
    <w:link w:val="2"/>
    <w:qFormat/>
    <w:uiPriority w:val="0"/>
    <w:rPr>
      <w:rFonts w:hint="eastAsia" w:ascii="宋体" w:hAnsi="宋体" w:eastAsia="宋体" w:cs="宋体"/>
      <w:b/>
      <w:bCs/>
      <w:kern w:val="44"/>
      <w:sz w:val="48"/>
      <w:szCs w:val="48"/>
      <w:lang w:val="en-US" w:eastAsia="zh-CN" w:bidi="ar"/>
    </w:rPr>
  </w:style>
  <w:style w:type="paragraph" w:customStyle="1" w:styleId="19">
    <w:name w:val="纯文本1"/>
    <w:basedOn w:val="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2398</Words>
  <Characters>2564</Characters>
  <TotalTime>165</TotalTime>
  <ScaleCrop>false</ScaleCrop>
  <LinksUpToDate>false</LinksUpToDate>
  <CharactersWithSpaces>2618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h、</cp:lastModifiedBy>
  <cp:lastPrinted>2024-06-11T09:53:00Z</cp:lastPrinted>
  <dcterms:modified xsi:type="dcterms:W3CDTF">2025-11-25T00:19:25Z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79B1CC5E29AD4DDE9B8D20E5D3451022_13</vt:lpwstr>
  </property>
  <property fmtid="{D5CDD505-2E9C-101B-9397-08002B2CF9AE}" pid="4" name="KSOTemplateDocerSaveRecord">
    <vt:lpwstr>eyJoZGlkIjoiYTQyM2E3NzI4ODdiMTZmNzBlNWFjOTVhNzUxYmE2ODEiLCJ1c2VySWQiOiI0MjUyMzYyOTkifQ==</vt:lpwstr>
  </property>
</Properties>
</file>